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77" w:rsidRPr="00AB600B" w:rsidRDefault="00ED3E77" w:rsidP="00ED3E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B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дополнительного образования</w:t>
      </w:r>
    </w:p>
    <w:p w:rsidR="00ED3E77" w:rsidRPr="00AB600B" w:rsidRDefault="00ED3E77" w:rsidP="00ED3E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B">
        <w:rPr>
          <w:rFonts w:ascii="Times New Roman" w:hAnsi="Times New Roman" w:cs="Times New Roman"/>
          <w:b/>
          <w:sz w:val="24"/>
          <w:szCs w:val="24"/>
        </w:rPr>
        <w:t>«Центр развития творчества детей и юношества «Созвездие» г. Орска»</w:t>
      </w:r>
    </w:p>
    <w:p w:rsidR="00ED3E77" w:rsidRPr="00AB600B" w:rsidRDefault="00ED3E77" w:rsidP="00ED3E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sz w:val="52"/>
          <w:szCs w:val="52"/>
        </w:rPr>
      </w:pPr>
    </w:p>
    <w:p w:rsidR="00ED3E77" w:rsidRDefault="00ED3E77" w:rsidP="00ED3E77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AB600B">
        <w:rPr>
          <w:rFonts w:ascii="Monotype Corsiva" w:hAnsi="Monotype Corsiva" w:cs="Times New Roman"/>
          <w:b/>
          <w:sz w:val="52"/>
          <w:szCs w:val="52"/>
        </w:rPr>
        <w:t xml:space="preserve">Сценарий </w:t>
      </w:r>
    </w:p>
    <w:p w:rsidR="00ED3E77" w:rsidRDefault="00ED3E77" w:rsidP="00ED3E77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AB600B">
        <w:rPr>
          <w:rFonts w:ascii="Monotype Corsiva" w:hAnsi="Monotype Corsiva" w:cs="Times New Roman"/>
          <w:b/>
          <w:sz w:val="52"/>
          <w:szCs w:val="52"/>
        </w:rPr>
        <w:t>презентации страны для</w:t>
      </w:r>
      <w:r>
        <w:rPr>
          <w:rFonts w:ascii="Monotype Corsiva" w:hAnsi="Monotype Corsiva" w:cs="Times New Roman"/>
          <w:b/>
          <w:sz w:val="52"/>
          <w:szCs w:val="52"/>
        </w:rPr>
        <w:t xml:space="preserve"> участия в</w:t>
      </w:r>
      <w:r w:rsidRPr="00AB600B">
        <w:rPr>
          <w:rFonts w:ascii="Monotype Corsiva" w:hAnsi="Monotype Corsiva" w:cs="Times New Roman"/>
          <w:b/>
          <w:sz w:val="52"/>
          <w:szCs w:val="52"/>
        </w:rPr>
        <w:t xml:space="preserve"> </w:t>
      </w:r>
      <w:r>
        <w:rPr>
          <w:rFonts w:ascii="Monotype Corsiva" w:hAnsi="Monotype Corsiva" w:cs="Times New Roman"/>
          <w:b/>
          <w:sz w:val="52"/>
          <w:szCs w:val="52"/>
        </w:rPr>
        <w:t xml:space="preserve">конкурсе </w:t>
      </w:r>
    </w:p>
    <w:p w:rsidR="00ED3E77" w:rsidRPr="00AB600B" w:rsidRDefault="00ED3E77" w:rsidP="00ED3E77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AB600B">
        <w:rPr>
          <w:rFonts w:ascii="Monotype Corsiva" w:hAnsi="Monotype Corsiva" w:cs="Times New Roman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1076960</wp:posOffset>
            </wp:positionV>
            <wp:extent cx="5076825" cy="3379470"/>
            <wp:effectExtent l="323850" t="323850" r="314325" b="297180"/>
            <wp:wrapTight wrapText="bothSides">
              <wp:wrapPolygon edited="0">
                <wp:start x="2269" y="-2070"/>
                <wp:lineTo x="-486" y="-1826"/>
                <wp:lineTo x="-486" y="122"/>
                <wp:lineTo x="-1216" y="122"/>
                <wp:lineTo x="-1378" y="7914"/>
                <wp:lineTo x="-1378" y="21673"/>
                <wp:lineTo x="-162" y="23256"/>
                <wp:lineTo x="-81" y="23499"/>
                <wp:lineTo x="19452" y="23499"/>
                <wp:lineTo x="19533" y="23256"/>
                <wp:lineTo x="21965" y="21551"/>
                <wp:lineTo x="22046" y="21551"/>
                <wp:lineTo x="22694" y="19603"/>
                <wp:lineTo x="22937" y="17655"/>
                <wp:lineTo x="22937" y="122"/>
                <wp:lineTo x="21722" y="-1705"/>
                <wp:lineTo x="21641" y="-2070"/>
                <wp:lineTo x="2269" y="-2070"/>
              </wp:wrapPolygon>
            </wp:wrapTight>
            <wp:docPr id="3" name="Рисунок 3" descr="https://satom.ru/imgp/DJsRKunGXAxbqdBqeTmvuSlbck2Kv5ewHaX9Hx2FnGEHDzeeTJVq7hwjDyzxr0W3CCz9X7gSpUICcxoZlSRrpg=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atom.ru/imgp/DJsRKunGXAxbqdBqeTmvuSlbck2Kv5ewHaX9Hx2FnGEHDzeeTJVq7hwjDyzxr0W3CCz9X7gSpUICcxoZlSRrpg==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37947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AB600B">
        <w:rPr>
          <w:rFonts w:ascii="Monotype Corsiva" w:hAnsi="Monotype Corsiva" w:cs="Times New Roman"/>
          <w:b/>
          <w:sz w:val="52"/>
          <w:szCs w:val="52"/>
        </w:rPr>
        <w:t>«Фестивал</w:t>
      </w:r>
      <w:r>
        <w:rPr>
          <w:rFonts w:ascii="Monotype Corsiva" w:hAnsi="Monotype Corsiva" w:cs="Times New Roman"/>
          <w:b/>
          <w:sz w:val="52"/>
          <w:szCs w:val="52"/>
        </w:rPr>
        <w:t>ь</w:t>
      </w:r>
      <w:bookmarkStart w:id="0" w:name="_GoBack"/>
      <w:bookmarkEnd w:id="0"/>
      <w:r w:rsidRPr="00AB600B">
        <w:rPr>
          <w:rFonts w:ascii="Monotype Corsiva" w:hAnsi="Monotype Corsiva" w:cs="Times New Roman"/>
          <w:b/>
          <w:sz w:val="52"/>
          <w:szCs w:val="52"/>
        </w:rPr>
        <w:t xml:space="preserve"> дружбы народов»</w:t>
      </w:r>
    </w:p>
    <w:p w:rsidR="00ED3E77" w:rsidRPr="00AB600B" w:rsidRDefault="00ED3E77" w:rsidP="00ED3E77">
      <w:pPr>
        <w:spacing w:after="0" w:line="240" w:lineRule="auto"/>
        <w:contextualSpacing/>
        <w:jc w:val="center"/>
        <w:rPr>
          <w:rFonts w:ascii="Monotype Corsiva" w:hAnsi="Monotype Corsiva" w:cs="Times New Roman"/>
          <w:b/>
          <w:sz w:val="52"/>
          <w:szCs w:val="52"/>
        </w:rPr>
      </w:pPr>
      <w:r w:rsidRPr="00AB600B">
        <w:rPr>
          <w:rFonts w:ascii="Monotype Corsiva" w:hAnsi="Monotype Corsiva" w:cs="Times New Roman"/>
          <w:b/>
          <w:sz w:val="52"/>
          <w:szCs w:val="52"/>
        </w:rPr>
        <w:t>«Путешествие в сердце Франции - Париж»</w:t>
      </w: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600B">
        <w:rPr>
          <w:rFonts w:ascii="Times New Roman" w:hAnsi="Times New Roman" w:cs="Times New Roman"/>
          <w:b/>
          <w:sz w:val="24"/>
          <w:szCs w:val="24"/>
        </w:rPr>
        <w:t>Авторы:  т/о «ТАНДЭМ»</w:t>
      </w:r>
    </w:p>
    <w:p w:rsidR="00ED3E77" w:rsidRPr="00AB600B" w:rsidRDefault="00ED3E77" w:rsidP="00ED3E77">
      <w:pPr>
        <w:spacing w:after="0" w:line="240" w:lineRule="auto"/>
        <w:ind w:left="623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AB600B">
        <w:rPr>
          <w:rFonts w:ascii="Times New Roman" w:hAnsi="Times New Roman" w:cs="Times New Roman"/>
          <w:b/>
          <w:sz w:val="24"/>
          <w:szCs w:val="24"/>
        </w:rPr>
        <w:t>Руководитель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AB600B">
        <w:rPr>
          <w:rFonts w:ascii="Times New Roman" w:hAnsi="Times New Roman" w:cs="Times New Roman"/>
          <w:b/>
          <w:sz w:val="24"/>
          <w:szCs w:val="24"/>
        </w:rPr>
        <w:t xml:space="preserve"> Ладе Е.А.</w:t>
      </w: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Default="00ED3E77" w:rsidP="00ED3E7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00B">
        <w:rPr>
          <w:rFonts w:ascii="Times New Roman" w:hAnsi="Times New Roman" w:cs="Times New Roman"/>
          <w:b/>
          <w:sz w:val="24"/>
          <w:szCs w:val="24"/>
        </w:rPr>
        <w:t>Орск, 2020</w:t>
      </w:r>
    </w:p>
    <w:p w:rsidR="003876CF" w:rsidRDefault="003876CF" w:rsidP="003876CF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876CF" w:rsidRPr="003876CF" w:rsidRDefault="003876CF" w:rsidP="003876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6CF">
        <w:rPr>
          <w:rFonts w:ascii="Times New Roman" w:hAnsi="Times New Roman" w:cs="Times New Roman"/>
          <w:sz w:val="28"/>
          <w:szCs w:val="28"/>
        </w:rPr>
        <w:t xml:space="preserve">Толерантность – одна из базовых гражданских ценностей. Нетерпимое отношение к людям иной национальности, веры, социальной группы, иного поведения или образа мысли – распространенное явление в современном мире. Только толерантный человек сумеет решить проблемы нетерпимости, не нарушая при этом прав других людей и оставаясь полноценной личностью. Современный мир жесток. Поэтому данная проблема становится особенно актуальной, необходимо конструирование социальной идеологии, способной помочь непохожим людям жить рядом. </w:t>
      </w:r>
    </w:p>
    <w:p w:rsidR="00ED3E77" w:rsidRPr="003876CF" w:rsidRDefault="003876CF" w:rsidP="003876CF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6CF">
        <w:rPr>
          <w:rFonts w:ascii="Times New Roman" w:hAnsi="Times New Roman" w:cs="Times New Roman"/>
          <w:sz w:val="28"/>
          <w:szCs w:val="28"/>
        </w:rPr>
        <w:t>Мы с т/о «ТАНДЭМ» ежегодно участвуем в конкурсе-фестивале дружбы народов и представляем различные страны, народности и национальности. Вашему вниманию презентуем сценарий выступления «Путешествие в сердце Франции – Париж».</w:t>
      </w:r>
    </w:p>
    <w:p w:rsidR="00ED3E77" w:rsidRPr="00D17EDF" w:rsidRDefault="003876CF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 </w:t>
      </w:r>
      <w:r w:rsidR="00ED3E77" w:rsidRPr="00D17EDF">
        <w:rPr>
          <w:rFonts w:ascii="Times New Roman" w:hAnsi="Times New Roman" w:cs="Times New Roman"/>
          <w:b/>
          <w:sz w:val="28"/>
          <w:szCs w:val="28"/>
        </w:rPr>
        <w:t>и задачи:</w:t>
      </w:r>
      <w:r w:rsidR="00ED3E77" w:rsidRPr="00D17EDF">
        <w:rPr>
          <w:rFonts w:ascii="Times New Roman" w:hAnsi="Times New Roman" w:cs="Times New Roman"/>
          <w:sz w:val="28"/>
          <w:szCs w:val="28"/>
        </w:rPr>
        <w:t xml:space="preserve">  пропаганда традиций народов мира, воспитание художественного вкуса, формирование уважения к историческому культурному наследию различных народов и национальностей, укрепление многонациональных связей.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7ED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музыкальное оборудование, мультимедийный проектор, экран, презентация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355E0">
        <w:rPr>
          <w:rFonts w:ascii="Times New Roman" w:hAnsi="Times New Roman" w:cs="Times New Roman"/>
          <w:i/>
          <w:sz w:val="28"/>
          <w:szCs w:val="28"/>
        </w:rPr>
        <w:t xml:space="preserve"> Приложение «Звуковое и мультимедийное сопровождение»</w:t>
      </w:r>
      <w:r w:rsidRPr="00D17EDF">
        <w:rPr>
          <w:rFonts w:ascii="Times New Roman" w:hAnsi="Times New Roman" w:cs="Times New Roman"/>
          <w:sz w:val="28"/>
          <w:szCs w:val="28"/>
        </w:rPr>
        <w:t>, фонограммы французских мелодий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355E0">
        <w:rPr>
          <w:rFonts w:ascii="Times New Roman" w:hAnsi="Times New Roman" w:cs="Times New Roman"/>
          <w:i/>
          <w:sz w:val="28"/>
          <w:szCs w:val="28"/>
        </w:rPr>
        <w:t>Приложение «Звуковое и мультимедийное сопровождение»</w:t>
      </w:r>
      <w:r w:rsidRPr="00D17EDF">
        <w:rPr>
          <w:rFonts w:ascii="Times New Roman" w:hAnsi="Times New Roman" w:cs="Times New Roman"/>
          <w:sz w:val="28"/>
          <w:szCs w:val="28"/>
        </w:rPr>
        <w:t>, 2  стула, стол, меню кафе, буклет с Музея Моды, костюмы для мимов</w:t>
      </w:r>
      <w:proofErr w:type="gramEnd"/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Предварительная подготовка: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подготовка презентации, запись сообщения в аэропорте, создание макета автомобиля, подготовка номера с мимами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актовый зал, аудитория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Аудитория:</w:t>
      </w:r>
      <w:r w:rsidRPr="00D17EDF">
        <w:rPr>
          <w:rFonts w:ascii="Times New Roman" w:hAnsi="Times New Roman" w:cs="Times New Roman"/>
          <w:sz w:val="28"/>
          <w:szCs w:val="28"/>
        </w:rPr>
        <w:t xml:space="preserve"> разновозрастная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sz w:val="28"/>
          <w:szCs w:val="28"/>
        </w:rPr>
        <w:t>Туристка 1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sz w:val="28"/>
          <w:szCs w:val="28"/>
        </w:rPr>
        <w:t>Туристка 2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sz w:val="28"/>
          <w:szCs w:val="28"/>
        </w:rPr>
        <w:t>Официант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sz w:val="28"/>
          <w:szCs w:val="28"/>
        </w:rPr>
        <w:lastRenderedPageBreak/>
        <w:t>Таксист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sz w:val="28"/>
          <w:szCs w:val="28"/>
        </w:rPr>
        <w:t>Экскурсовод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sz w:val="28"/>
          <w:szCs w:val="28"/>
        </w:rPr>
        <w:t>Мимы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sz w:val="28"/>
          <w:szCs w:val="28"/>
        </w:rPr>
        <w:t>Помощники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Ход выступления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На сцене стоят 2 стула, висит экран, 2 подруги смотрят ТВ, щелкают каналы, останавливаются на рекламе тур во Францию, в Париж – Видео № 1. После видео Слайд №1.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Ой, смотри, как здорово, </w:t>
      </w:r>
      <w:proofErr w:type="gramStart"/>
      <w:r w:rsidRPr="00D17EDF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Pr="00D17EDF">
        <w:rPr>
          <w:rFonts w:ascii="Times New Roman" w:hAnsi="Times New Roman" w:cs="Times New Roman"/>
          <w:sz w:val="28"/>
          <w:szCs w:val="28"/>
        </w:rPr>
        <w:t xml:space="preserve"> махнем во Францию? Давненько мы с тобой никуда не выезжали.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Я двумя руками «за», успела номер запомнить?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Конечно, набирай.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Звук набора телефона.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Здорово! Да мы согласны, мы уже собираем чемоданы.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 xml:space="preserve">Звучит </w:t>
      </w:r>
      <w:proofErr w:type="gramStart"/>
      <w:r w:rsidRPr="00D17EDF">
        <w:rPr>
          <w:rFonts w:ascii="Times New Roman" w:hAnsi="Times New Roman" w:cs="Times New Roman"/>
          <w:i/>
          <w:sz w:val="28"/>
          <w:szCs w:val="28"/>
        </w:rPr>
        <w:t>веселая</w:t>
      </w:r>
      <w:proofErr w:type="gramEnd"/>
      <w:r w:rsidRPr="00D17EDF">
        <w:rPr>
          <w:rFonts w:ascii="Times New Roman" w:hAnsi="Times New Roman" w:cs="Times New Roman"/>
          <w:i/>
          <w:sz w:val="28"/>
          <w:szCs w:val="28"/>
        </w:rPr>
        <w:t xml:space="preserve"> музы</w:t>
      </w:r>
      <w:r w:rsidRPr="00036DBE">
        <w:rPr>
          <w:rFonts w:ascii="Times New Roman" w:hAnsi="Times New Roman" w:cs="Times New Roman"/>
          <w:i/>
          <w:sz w:val="28"/>
          <w:szCs w:val="28"/>
          <w:highlight w:val="yellow"/>
        </w:rPr>
        <w:t>к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– Трек № 1,  туристки собирают чемодан</w:t>
      </w:r>
      <w:r w:rsidRPr="00036DBE">
        <w:rPr>
          <w:rFonts w:ascii="Times New Roman" w:hAnsi="Times New Roman" w:cs="Times New Roman"/>
          <w:i/>
          <w:sz w:val="28"/>
          <w:szCs w:val="28"/>
          <w:highlight w:val="yellow"/>
        </w:rPr>
        <w:t>ы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Давай скорее.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Убегают с чемоданами из дома.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Сменяется картинка на аэропор</w:t>
      </w:r>
      <w:proofErr w:type="gramStart"/>
      <w:r w:rsidRPr="00D17EDF">
        <w:rPr>
          <w:rFonts w:ascii="Times New Roman" w:hAnsi="Times New Roman" w:cs="Times New Roman"/>
          <w:i/>
          <w:sz w:val="28"/>
          <w:szCs w:val="28"/>
        </w:rPr>
        <w:t>т-</w:t>
      </w:r>
      <w:proofErr w:type="gramEnd"/>
      <w:r w:rsidRPr="00D17EDF">
        <w:rPr>
          <w:rFonts w:ascii="Times New Roman" w:hAnsi="Times New Roman" w:cs="Times New Roman"/>
          <w:i/>
          <w:sz w:val="28"/>
          <w:szCs w:val="28"/>
        </w:rPr>
        <w:t xml:space="preserve"> Слайд № 2</w:t>
      </w:r>
    </w:p>
    <w:p w:rsidR="00ED3E77" w:rsidRPr="00D17EDF" w:rsidRDefault="00ED3E77" w:rsidP="00ED3E7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i/>
          <w:sz w:val="28"/>
          <w:szCs w:val="28"/>
        </w:rPr>
        <w:t>Звучит запись: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EDF">
        <w:rPr>
          <w:rFonts w:ascii="Times New Roman" w:hAnsi="Times New Roman" w:cs="Times New Roman"/>
          <w:sz w:val="28"/>
          <w:szCs w:val="28"/>
        </w:rPr>
        <w:t>Рейс 135 в Париж, объявляется посадка.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 xml:space="preserve">Девочки торопятся, пробегают, садятся на стулья, звук </w:t>
      </w:r>
      <w:proofErr w:type="gramStart"/>
      <w:r w:rsidRPr="00D17EDF">
        <w:rPr>
          <w:rFonts w:ascii="Times New Roman" w:hAnsi="Times New Roman" w:cs="Times New Roman"/>
          <w:i/>
          <w:sz w:val="28"/>
          <w:szCs w:val="28"/>
        </w:rPr>
        <w:t>взлетающего</w:t>
      </w:r>
      <w:proofErr w:type="gramEnd"/>
      <w:r w:rsidRPr="00D17EDF">
        <w:rPr>
          <w:rFonts w:ascii="Times New Roman" w:hAnsi="Times New Roman" w:cs="Times New Roman"/>
          <w:i/>
          <w:sz w:val="28"/>
          <w:szCs w:val="28"/>
        </w:rPr>
        <w:t xml:space="preserve"> самоле</w:t>
      </w:r>
      <w:r w:rsidRPr="00036DBE">
        <w:rPr>
          <w:rFonts w:ascii="Times New Roman" w:hAnsi="Times New Roman" w:cs="Times New Roman"/>
          <w:i/>
          <w:sz w:val="28"/>
          <w:szCs w:val="28"/>
          <w:highlight w:val="yellow"/>
        </w:rPr>
        <w:t>т</w:t>
      </w:r>
      <w:r w:rsidRPr="00D17EDF">
        <w:rPr>
          <w:rFonts w:ascii="Times New Roman" w:hAnsi="Times New Roman" w:cs="Times New Roman"/>
          <w:i/>
          <w:sz w:val="28"/>
          <w:szCs w:val="28"/>
        </w:rPr>
        <w:t>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Звук садящегося самолета</w:t>
      </w:r>
      <w:r w:rsidRPr="00036DB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</w:p>
    <w:p w:rsidR="00ED3E77" w:rsidRPr="00D17EDF" w:rsidRDefault="00ED3E77" w:rsidP="00ED3E7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i/>
          <w:sz w:val="28"/>
          <w:szCs w:val="28"/>
        </w:rPr>
        <w:t>Звучит запись: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D17EDF">
        <w:rPr>
          <w:rFonts w:ascii="Times New Roman" w:hAnsi="Times New Roman" w:cs="Times New Roman"/>
          <w:sz w:val="28"/>
          <w:szCs w:val="28"/>
        </w:rPr>
        <w:t>«Добро пожаловать во Францию».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Туристки встают со стульев, звучит французская мелодия – Трек № 2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 xml:space="preserve"> Слайд № 3.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Туристки в восторге, оглядываются.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Слайд № 4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Как же все-таки хорошо, что мы решили оправиться в путешествие. Ты только посмотри, какая красота вокруг!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lastRenderedPageBreak/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Красота красотой, а завтрак должен быть по расписанию, я так проголодалась, ты и представить себе не можешь.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Почему это? Еще как могу! Предлагаю отправиться нам в какое-нибудь местечко, где вкусно кормят. Заодно и узнаем, чем местные жители любят полакомиться. 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Отправляются в кафе. Пока туристки идут, на сцену выносят стол к стульям.  На экране картинка с кафе – Слайд № 5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 xml:space="preserve"> Заходят в кафе. Слайд № 6. Играет Трек № 3.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Присаживаются за стол. Подходит официант.</w:t>
      </w:r>
    </w:p>
    <w:p w:rsidR="00ED3E77" w:rsidRPr="00D17EDF" w:rsidRDefault="00ED3E77" w:rsidP="00ED3E77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Официант</w:t>
      </w:r>
      <w:r w:rsidRPr="00D17EDF">
        <w:rPr>
          <w:rFonts w:ascii="Times New Roman" w:hAnsi="Times New Roman" w:cs="Times New Roman"/>
          <w:sz w:val="28"/>
          <w:szCs w:val="28"/>
        </w:rPr>
        <w:t>: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EDF">
        <w:rPr>
          <w:rFonts w:ascii="Times New Roman" w:hAnsi="Times New Roman" w:cs="Times New Roman"/>
          <w:sz w:val="28"/>
          <w:szCs w:val="28"/>
        </w:rPr>
        <w:t>Что будете заказывать (</w:t>
      </w:r>
      <w:proofErr w:type="spellStart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>ce</w:t>
      </w:r>
      <w:proofErr w:type="spellEnd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>que</w:t>
      </w:r>
      <w:proofErr w:type="spellEnd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>vous</w:t>
      </w:r>
      <w:proofErr w:type="spellEnd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>allez</w:t>
      </w:r>
      <w:proofErr w:type="spellEnd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>commander</w:t>
      </w:r>
      <w:proofErr w:type="spellEnd"/>
      <w:r w:rsidRPr="00D17EDF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Pr="00D17EDF">
        <w:rPr>
          <w:rFonts w:ascii="Times New Roman" w:hAnsi="Times New Roman" w:cs="Times New Roman"/>
          <w:sz w:val="28"/>
          <w:szCs w:val="28"/>
        </w:rPr>
        <w:t xml:space="preserve">? </w:t>
      </w:r>
      <w:r w:rsidRPr="00D17EDF">
        <w:rPr>
          <w:rFonts w:ascii="Times New Roman" w:hAnsi="Times New Roman" w:cs="Times New Roman"/>
          <w:i/>
          <w:sz w:val="28"/>
          <w:szCs w:val="28"/>
        </w:rPr>
        <w:t>(возможно по-французски).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Тут столько всего в меню, очень сложно что-то выбрать. Очень хотелось бы попробовать что-то исконно французское. Ты уже определилась?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Да, я читала в самолете про местную кухню.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На экране слайд № 7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Я буду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рататуй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- </w:t>
      </w:r>
      <w:r w:rsidRPr="00D17EDF">
        <w:rPr>
          <w:rFonts w:ascii="Times New Roman" w:hAnsi="Times New Roman" w:cs="Times New Roman"/>
          <w:color w:val="222222"/>
          <w:sz w:val="28"/>
          <w:szCs w:val="28"/>
        </w:rPr>
        <w:t>блюдо из перцев, баклажанов и кабачков</w:t>
      </w:r>
      <w:r w:rsidRPr="00D17ED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круасаны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на десерт. А тебе я бы посоветовала Жюльен, ты ведь так любишь грибы и сыр, а это основные ингредиенты этого блюда, а на десерт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Тарт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татен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D1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«Перевернутый» яблочный пирог, особенностью которого является то, что сначала готовится начинка, а уж затем выпекается тесто. По легенде, хозяйка гостиницы по фамилии </w:t>
      </w:r>
      <w:proofErr w:type="spellStart"/>
      <w:r w:rsidRPr="00D1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Татен</w:t>
      </w:r>
      <w:proofErr w:type="spellEnd"/>
      <w:r w:rsidRPr="00D17ED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испортила начинку. Желая исправить ситуацию и успеть подать пирог, она быстро сделала новую, накрыла тестом и отправила в печь. Результат был лучше всех ожиданий. Пирог стал визитной карточкой гостиницы и любимым блюдом постояльцев. Готовится он просто и быстро, но ловкость Вам пригодится. Кстати, сейчас яблоки заменяют персиками, грушами и даже овощами.</w:t>
      </w:r>
      <w:r w:rsidRPr="00D17ED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Звучит неплохо, а название </w:t>
      </w:r>
      <w:proofErr w:type="gramStart"/>
      <w:r w:rsidRPr="00D17EDF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D17EDF">
        <w:rPr>
          <w:rFonts w:ascii="Times New Roman" w:hAnsi="Times New Roman" w:cs="Times New Roman"/>
          <w:sz w:val="28"/>
          <w:szCs w:val="28"/>
        </w:rPr>
        <w:t xml:space="preserve"> какое интересное, я доверюсь тебе. Заказывай!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lastRenderedPageBreak/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Официант, </w:t>
      </w:r>
      <w:proofErr w:type="gramStart"/>
      <w:r w:rsidRPr="00D17EDF">
        <w:rPr>
          <w:rFonts w:ascii="Times New Roman" w:hAnsi="Times New Roman" w:cs="Times New Roman"/>
          <w:sz w:val="28"/>
          <w:szCs w:val="28"/>
        </w:rPr>
        <w:t>на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м</w:t>
      </w:r>
      <w:proofErr w:type="gramEnd"/>
      <w:r w:rsidRPr="00D17EDF">
        <w:rPr>
          <w:rFonts w:ascii="Times New Roman" w:hAnsi="Times New Roman" w:cs="Times New Roman"/>
          <w:sz w:val="28"/>
          <w:szCs w:val="28"/>
        </w:rPr>
        <w:t xml:space="preserve"> пожалуйст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рататуй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жюльен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, на десерт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круасаны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и пирог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Тарт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татен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А что еще интересного ты читала о французской кухне?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Официант приносит заказ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На экране слайд № 8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r w:rsidRPr="00036DB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т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радиционная кухня </w:t>
      </w:r>
      <w:hyperlink r:id="rId6" w:tooltip="Франция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Франции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, условно разделена на две основные ветви — региональную народную и изысканную аристократическую. К региональной кухне относятся блюда, которые на протяжении веков готовили жители различных исторических областей страны. Аристократическая французская кухня сформировалась при дворе </w:t>
      </w:r>
      <w:hyperlink r:id="rId7" w:tooltip="Бурбоны" w:history="1">
        <w:proofErr w:type="gramStart"/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Бурбонов</w:t>
        </w:r>
        <w:proofErr w:type="gramEnd"/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, когда </w:t>
      </w:r>
      <w:hyperlink r:id="rId8" w:tooltip="Париж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Париж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стал законодателем мировой моды. Её неповторимые блюда отличались разнообразием и изысканностью.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 w:rsidRPr="00D17EDF">
        <w:rPr>
          <w:rFonts w:ascii="Times New Roman" w:hAnsi="Times New Roman" w:cs="Times New Roman"/>
          <w:i/>
          <w:sz w:val="28"/>
          <w:szCs w:val="28"/>
        </w:rPr>
        <w:t>а экране слайд № 9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Типичные продукты и блюда это </w:t>
      </w:r>
      <w:hyperlink r:id="rId9" w:tooltip="Французский багет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Багет</w:t>
        </w:r>
      </w:hyperlink>
      <w:r w:rsidRPr="00D17EDF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tooltip="Круассан" w:history="1">
        <w:proofErr w:type="spellStart"/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Круассаны</w:t>
        </w:r>
        <w:proofErr w:type="spellEnd"/>
      </w:hyperlink>
      <w:r w:rsidRPr="00D17EDF">
        <w:rPr>
          <w:rFonts w:ascii="Times New Roman" w:hAnsi="Times New Roman" w:cs="Times New Roman"/>
          <w:sz w:val="28"/>
          <w:szCs w:val="28"/>
        </w:rPr>
        <w:t xml:space="preserve">, Сыры, </w:t>
      </w:r>
      <w:hyperlink r:id="rId11" w:tooltip="Лягушачьи лапки" w:history="1">
        <w:proofErr w:type="spellStart"/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Лягушчьи</w:t>
        </w:r>
        <w:proofErr w:type="spellEnd"/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лапки</w:t>
        </w:r>
      </w:hyperlink>
      <w:r w:rsidRPr="00D17EDF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181085" w:rsidRPr="00181085">
        <w:fldChar w:fldCharType="begin"/>
      </w:r>
      <w:r w:rsidRPr="00D17EDF">
        <w:rPr>
          <w:sz w:val="28"/>
          <w:szCs w:val="28"/>
        </w:rPr>
        <w:instrText xml:space="preserve"> HYPERLINK "https://ru.wikipedia.org/wiki/%D0%A2%D0%B0%D0%BF%D1%91%D0%BD%D0%B0%D0%B4%D0%B0" \o "Тапёнада" </w:instrText>
      </w:r>
      <w:r w:rsidR="00181085" w:rsidRPr="00181085">
        <w:fldChar w:fldCharType="separate"/>
      </w:r>
      <w:r w:rsidRPr="00D17E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Тапён</w:t>
      </w:r>
      <w:proofErr w:type="spellEnd"/>
      <w:r w:rsidR="00181085" w:rsidRPr="00D17E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tooltip="Луковый суп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Луковый суп</w:t>
        </w:r>
      </w:hyperlink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Омлет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Омлет</w:t>
        </w:r>
      </w:hyperlink>
      <w:r w:rsidRPr="00D17E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,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tooltip="Киш (пирог)" w:history="1">
        <w:proofErr w:type="spellStart"/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Киш</w:t>
        </w:r>
        <w:proofErr w:type="spellEnd"/>
      </w:hyperlink>
      <w:r w:rsidRPr="00D17EDF">
        <w:rPr>
          <w:rFonts w:ascii="Times New Roman" w:hAnsi="Times New Roman" w:cs="Times New Roman"/>
          <w:sz w:val="28"/>
          <w:szCs w:val="28"/>
        </w:rPr>
        <w:t> — открытый пирог из </w:t>
      </w:r>
      <w:hyperlink r:id="rId15" w:tooltip="Песочное тесто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песочного теста</w:t>
        </w:r>
      </w:hyperlink>
      <w:r w:rsidRPr="00D17EDF">
        <w:rPr>
          <w:rFonts w:ascii="Times New Roman" w:hAnsi="Times New Roman" w:cs="Times New Roman"/>
          <w:sz w:val="28"/>
          <w:szCs w:val="28"/>
        </w:rPr>
        <w:t xml:space="preserve"> с разнообразной начинкой и многое другое.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Подходит официант.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EDF">
        <w:rPr>
          <w:rFonts w:ascii="Times New Roman" w:hAnsi="Times New Roman" w:cs="Times New Roman"/>
          <w:color w:val="000000"/>
          <w:sz w:val="28"/>
          <w:szCs w:val="28"/>
          <w:lang w:val="en-US"/>
        </w:rPr>
        <w:t>M</w:t>
      </w:r>
      <w:proofErr w:type="spellStart"/>
      <w:r w:rsidRPr="00D17EDF">
        <w:rPr>
          <w:rFonts w:ascii="Times New Roman" w:hAnsi="Times New Roman" w:cs="Times New Roman"/>
          <w:color w:val="000000"/>
          <w:sz w:val="28"/>
          <w:szCs w:val="28"/>
        </w:rPr>
        <w:t>erci</w:t>
      </w:r>
      <w:proofErr w:type="spellEnd"/>
      <w:r w:rsidRPr="00D17EDF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Выходят из кафе, помощники убирают стол</w:t>
      </w:r>
      <w:r w:rsidRPr="00036DB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На экране слайд № 10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D17EDF">
        <w:rPr>
          <w:rFonts w:ascii="Times New Roman" w:hAnsi="Times New Roman" w:cs="Times New Roman"/>
          <w:i/>
          <w:sz w:val="28"/>
          <w:szCs w:val="28"/>
        </w:rPr>
        <w:t>уристки  останавливают такси (имитация автомобиля). За рулем таксист.  Садятся на стулья.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На экране Видео № 2.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Таксист: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Оо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, мадмуазель (с акцентом), вы правильно сделали, что приехали в Париж.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Париж - сердце Франции. Здесь вы узнаете все о люб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ви, роскоши, искусстве, кинематографе, моде от кутюр, высокой кухне.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Скажите, куда бы вы посоветовали </w:t>
      </w:r>
      <w:proofErr w:type="gramStart"/>
      <w:r w:rsidRPr="00D17EDF">
        <w:rPr>
          <w:rFonts w:ascii="Times New Roman" w:hAnsi="Times New Roman" w:cs="Times New Roman"/>
          <w:sz w:val="28"/>
          <w:szCs w:val="28"/>
        </w:rPr>
        <w:t>отправи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Pr="00D17ED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17EDF">
        <w:rPr>
          <w:rFonts w:ascii="Times New Roman" w:hAnsi="Times New Roman" w:cs="Times New Roman"/>
          <w:sz w:val="28"/>
          <w:szCs w:val="28"/>
        </w:rPr>
        <w:t xml:space="preserve"> прямо сейчас?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 Может, в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лувр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, может к Эйфелевой башне?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Таксист:</w:t>
      </w:r>
      <w:r w:rsidRPr="00D17EDF">
        <w:rPr>
          <w:rFonts w:ascii="Times New Roman" w:hAnsi="Times New Roman" w:cs="Times New Roman"/>
          <w:sz w:val="28"/>
          <w:szCs w:val="28"/>
        </w:rPr>
        <w:t xml:space="preserve"> Сегодня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14 июля </w:t>
      </w:r>
      <w:r w:rsidRPr="00D17EDF">
        <w:rPr>
          <w:rFonts w:ascii="Times New Roman" w:hAnsi="Times New Roman" w:cs="Times New Roman"/>
          <w:sz w:val="28"/>
          <w:szCs w:val="28"/>
        </w:rPr>
        <w:t xml:space="preserve">на елисейских полях, на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центральной  улице </w:t>
      </w:r>
      <w:hyperlink r:id="rId16" w:tooltip="Париж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Парижа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которая простирается от  площади </w:t>
      </w:r>
      <w:hyperlink r:id="rId17" w:tooltip="Площадь Согласия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Конкорд </w:t>
        </w:r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lastRenderedPageBreak/>
          <w:t>(Согласия)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до </w:t>
      </w:r>
      <w:hyperlink r:id="rId18" w:tooltip="Триумфальная арка (Париж)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Триумфальной арки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проходит парад в честь Дня  взятия Бастилии. Можем </w:t>
      </w:r>
      <w:proofErr w:type="gramStart"/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отправи</w:t>
      </w:r>
      <w:r w:rsidRPr="00036DB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т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gramEnd"/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туда?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Туристка 1: Мы согласны.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 xml:space="preserve">На видео № 3, на фоне него таксист рассказывает туристкам историю парада.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Таксист: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14 июля 1789 года в ходе </w:t>
      </w:r>
      <w:hyperlink r:id="rId19" w:tooltip="Великая французская революция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Великой французской революции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была </w:t>
      </w:r>
      <w:hyperlink r:id="rId20" w:tooltip="Взятие Бастилии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взята штурмом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(и впоследствии разрушена) крепость-тюрьма </w:t>
      </w:r>
      <w:hyperlink r:id="rId21" w:tooltip="Бастилия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Бастилия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. Ровно через год, 14 июля 1790 года, на </w:t>
      </w:r>
      <w:hyperlink r:id="rId22" w:tooltip="Марсово поле (Париж)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Марсовом поле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по </w:t>
      </w:r>
      <w:hyperlink r:id="rId23" w:tooltip="Людовик XVI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королевскому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указу состоялись торжества, названные </w:t>
      </w:r>
      <w:r w:rsidRPr="00D17E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Национальным праздником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или </w:t>
      </w:r>
      <w:r w:rsidRPr="00D17E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Праздником национальной конфедерации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— впоследствии закрепился термин </w:t>
      </w:r>
      <w:r w:rsidRPr="00D17EDF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Праздник Федерации и единства Нации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. Программа празднования 14 июля предполагает различные мероприятия практически во всех французских населённых пунктах и даже за рубежом. 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После рассказа таксиста едут дальше, на видео движение автомобиля.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Таксист: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Предлагаю </w:t>
      </w:r>
      <w:proofErr w:type="gramStart"/>
      <w:r w:rsidRPr="00D17EDF">
        <w:rPr>
          <w:rFonts w:ascii="Times New Roman" w:hAnsi="Times New Roman" w:cs="Times New Roman"/>
          <w:sz w:val="28"/>
          <w:szCs w:val="28"/>
        </w:rPr>
        <w:t>отправи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Pr="00D17ED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17EDF">
        <w:rPr>
          <w:rFonts w:ascii="Times New Roman" w:hAnsi="Times New Roman" w:cs="Times New Roman"/>
          <w:sz w:val="28"/>
          <w:szCs w:val="28"/>
        </w:rPr>
        <w:t xml:space="preserve"> к знаменитому музею Лувр.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</w:t>
      </w:r>
      <w:r w:rsidRPr="00D17EDF">
        <w:rPr>
          <w:rFonts w:ascii="Times New Roman" w:hAnsi="Times New Roman" w:cs="Times New Roman"/>
          <w:sz w:val="28"/>
          <w:szCs w:val="28"/>
        </w:rPr>
        <w:t xml:space="preserve">: Это отличная идея, пара познакомится с искусством. 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Оправляются дальше, в Лувр.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На видео движение автомобиля.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EDF">
        <w:rPr>
          <w:rFonts w:ascii="Times New Roman" w:hAnsi="Times New Roman" w:cs="Times New Roman"/>
          <w:sz w:val="28"/>
          <w:szCs w:val="28"/>
        </w:rPr>
        <w:t>А ты знала, что Лувр  это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один из крупнейших и </w:t>
      </w:r>
      <w:hyperlink r:id="rId24" w:tooltip="Список самых посещаемых художественных музеев мира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самый популярный художественный музей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мира. Здание музея — старинный </w:t>
      </w:r>
      <w:hyperlink r:id="rId25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королевский дворец</w:t>
        </w:r>
      </w:hyperlink>
      <w:r w:rsidRPr="00D17EDF">
        <w:rPr>
          <w:rFonts w:ascii="Times New Roman" w:hAnsi="Times New Roman" w:cs="Times New Roman"/>
          <w:sz w:val="28"/>
          <w:szCs w:val="28"/>
        </w:rPr>
        <w:t xml:space="preserve">.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Лувр — один из старейших музеев с богатой историей коллекционирования художественных и исторических реликвий Франции. До свидан</w:t>
      </w:r>
      <w:r w:rsidRPr="00036DB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ь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</w:t>
      </w:r>
      <w:r w:rsidRPr="00D17ED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(обращается к таксисту).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На экране фото Лувра снаружи Слайд № 11, туристки выходят из автомобиля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На экране Лувр внутри – Слайд № 12.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Появляется экскурсовод музея.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Экскурсовод и проводит экскурсию по экспонатам (на экране видео ряд со знаменитыми экспозициями)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Слайд № 13</w:t>
      </w:r>
    </w:p>
    <w:p w:rsidR="00ED3E77" w:rsidRPr="00D17EDF" w:rsidRDefault="00ED3E77" w:rsidP="00ED3E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lastRenderedPageBreak/>
        <w:t>Экскурсовод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: «</w:t>
      </w:r>
      <w:proofErr w:type="spellStart"/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Джаконда</w:t>
      </w:r>
      <w:proofErr w:type="spellEnd"/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» - Об этом шедевре </w:t>
      </w:r>
      <w:r w:rsidRPr="00D17EDF">
        <w:rPr>
          <w:rStyle w:val="a5"/>
          <w:rFonts w:ascii="Times New Roman" w:hAnsi="Times New Roman" w:cs="Times New Roman"/>
          <w:bCs/>
          <w:sz w:val="28"/>
          <w:szCs w:val="28"/>
          <w:shd w:val="clear" w:color="auto" w:fill="FFFFFF"/>
        </w:rPr>
        <w:t>Леонардо да Винчи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, пожалуй, сказано уже столько, что “Джоконда” стала символом искусства портретной живописи эпохи Возрождения. Говорилось о необыкновенной тонкости рисунка и чудесной моделировке форм, о таинственной улыбке и волшебном блеске глаз. Произведение относится ко второму флорентийскому периоду творчества Леонардо, между 1503 и 1505 гг. </w:t>
      </w:r>
      <w:r w:rsidRPr="00D17E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ED3E77" w:rsidRPr="00D17EDF" w:rsidRDefault="00ED3E77" w:rsidP="00ED3E7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Слайд № 14</w:t>
      </w:r>
    </w:p>
    <w:p w:rsidR="00ED3E77" w:rsidRPr="00D17EDF" w:rsidRDefault="00ED3E77" w:rsidP="00ED3E7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17EDF">
        <w:rPr>
          <w:rFonts w:ascii="Times New Roman" w:hAnsi="Times New Roman" w:cs="Times New Roman"/>
          <w:sz w:val="28"/>
          <w:szCs w:val="28"/>
        </w:rPr>
        <w:t xml:space="preserve">Ника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Самофракийская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.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26" w:tooltip="Древняя Греция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древнегреческая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мраморная скульптура богини </w:t>
      </w:r>
      <w:hyperlink r:id="rId27" w:tooltip="Ника (мифология)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Ники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, найденная на острове </w:t>
      </w:r>
      <w:proofErr w:type="spellStart"/>
      <w:r w:rsidR="00181085" w:rsidRPr="00D17EDF">
        <w:rPr>
          <w:rFonts w:ascii="Times New Roman" w:hAnsi="Times New Roman" w:cs="Times New Roman"/>
          <w:sz w:val="28"/>
          <w:szCs w:val="28"/>
        </w:rPr>
        <w:fldChar w:fldCharType="begin"/>
      </w:r>
      <w:r w:rsidRPr="00D17ED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"https://ru.wikipedia.org/wiki/%D0%A1%D0%B0%D0%BC%D0%BE%D1%82%D1%80%D0%B0%D0%BA%D0%B8" \o "Самотраки" </w:instrText>
      </w:r>
      <w:r w:rsidR="00181085" w:rsidRPr="00D17EDF">
        <w:rPr>
          <w:rFonts w:ascii="Times New Roman" w:hAnsi="Times New Roman" w:cs="Times New Roman"/>
          <w:sz w:val="28"/>
          <w:szCs w:val="28"/>
        </w:rPr>
        <w:fldChar w:fldCharType="separate"/>
      </w:r>
      <w:r w:rsidRPr="00D17E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Самофраки</w:t>
      </w:r>
      <w:proofErr w:type="spellEnd"/>
      <w:r w:rsidR="00181085" w:rsidRPr="00D17EDF">
        <w:rPr>
          <w:rFonts w:ascii="Times New Roman" w:hAnsi="Times New Roman" w:cs="Times New Roman"/>
          <w:sz w:val="28"/>
          <w:szCs w:val="28"/>
        </w:rPr>
        <w:fldChar w:fldCharType="end"/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на территории святилища </w:t>
      </w:r>
      <w:proofErr w:type="spellStart"/>
      <w:r w:rsidR="00181085" w:rsidRPr="00D17EDF">
        <w:rPr>
          <w:rFonts w:ascii="Times New Roman" w:hAnsi="Times New Roman" w:cs="Times New Roman"/>
          <w:sz w:val="28"/>
          <w:szCs w:val="28"/>
        </w:rPr>
        <w:fldChar w:fldCharType="begin"/>
      </w:r>
      <w:r w:rsidRPr="00D17EDF">
        <w:rPr>
          <w:rFonts w:ascii="Times New Roman" w:hAnsi="Times New Roman" w:cs="Times New Roman"/>
          <w:sz w:val="28"/>
          <w:szCs w:val="28"/>
        </w:rPr>
        <w:instrText xml:space="preserve"> HYPERLINK "https://ru.wikipedia.org/wiki/%D0%9A%D0%B0%D0%B1%D0%B8%D1%80%D1%8B" \o "Кабиры" </w:instrText>
      </w:r>
      <w:r w:rsidR="00181085" w:rsidRPr="00D17EDF">
        <w:rPr>
          <w:rFonts w:ascii="Times New Roman" w:hAnsi="Times New Roman" w:cs="Times New Roman"/>
          <w:sz w:val="28"/>
          <w:szCs w:val="28"/>
        </w:rPr>
        <w:fldChar w:fldCharType="separate"/>
      </w:r>
      <w:r w:rsidRPr="00D17EDF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кабиров</w:t>
      </w:r>
      <w:proofErr w:type="spellEnd"/>
      <w:r w:rsidR="00181085" w:rsidRPr="00D17EDF">
        <w:rPr>
          <w:rFonts w:ascii="Times New Roman" w:hAnsi="Times New Roman" w:cs="Times New Roman"/>
          <w:sz w:val="28"/>
          <w:szCs w:val="28"/>
        </w:rPr>
        <w:fldChar w:fldCharType="end"/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в апреле </w:t>
      </w:r>
      <w:hyperlink r:id="rId28" w:tooltip="1863 год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1863 года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французским консулом и археологом-любителем Шарлем </w:t>
      </w:r>
      <w:proofErr w:type="spellStart"/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Шампуазо</w:t>
      </w:r>
      <w:proofErr w:type="spellEnd"/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. В том же году она была отправлена во </w:t>
      </w:r>
      <w:hyperlink r:id="rId29" w:tooltip="Франция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Францию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D3E77" w:rsidRPr="00D17EDF" w:rsidRDefault="00ED3E77" w:rsidP="00ED3E7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Слайд № 15</w:t>
      </w:r>
    </w:p>
    <w:p w:rsidR="00ED3E77" w:rsidRPr="00D17EDF" w:rsidRDefault="00ED3E77" w:rsidP="00ED3E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D17EDF">
        <w:rPr>
          <w:rFonts w:ascii="Times New Roman" w:hAnsi="Times New Roman" w:cs="Times New Roman"/>
          <w:sz w:val="28"/>
          <w:szCs w:val="28"/>
        </w:rPr>
        <w:t xml:space="preserve">Венера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Милосска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я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tooltip="Древняя Греция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древнегреческая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31" w:tooltip="Скульптура" w:history="1">
        <w:r w:rsidRPr="00D17ED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скульптура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, созданная приблизительно между 130 и 100 годами до нашей эры.</w:t>
      </w:r>
      <w:r w:rsidRPr="00D17ED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32" w:tooltip="Статуя" w:history="1">
        <w:r w:rsidRPr="00D17ED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Статуя</w:t>
        </w:r>
      </w:hyperlink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богини любв</w:t>
      </w:r>
      <w:r w:rsidRPr="00036DBE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и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17ED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придерживающей рукой упавшее одеяние из белого </w:t>
      </w:r>
      <w:hyperlink r:id="rId33" w:history="1">
        <w:r w:rsidRPr="00D17EDF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мрамора</w:t>
        </w:r>
      </w:hyperlink>
      <w:r w:rsidRPr="00D17EDF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Высота статуи Венеры </w:t>
      </w:r>
      <w:proofErr w:type="spellStart"/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Милосской</w:t>
      </w:r>
      <w:proofErr w:type="spellEnd"/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2,02 м.</w:t>
      </w:r>
    </w:p>
    <w:p w:rsidR="00ED3E77" w:rsidRPr="00D17EDF" w:rsidRDefault="00ED3E77" w:rsidP="00ED3E77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Слайд № 16</w:t>
      </w:r>
    </w:p>
    <w:p w:rsidR="00ED3E77" w:rsidRPr="00D17EDF" w:rsidRDefault="00ED3E77" w:rsidP="00ED3E77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Экскурсовод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D17E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«Сидящий писец </w:t>
      </w:r>
      <w:proofErr w:type="spellStart"/>
      <w:r w:rsidRPr="00D17E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Каи</w:t>
      </w:r>
      <w:proofErr w:type="spellEnd"/>
      <w:r w:rsidRPr="00D17E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». 2620 - 2350 г. г. до н. э. крашеный известняк, высота 53см. </w:t>
      </w:r>
      <w:r w:rsidRPr="00D17EDF">
        <w:rPr>
          <w:rFonts w:ascii="Times New Roman" w:hAnsi="Times New Roman" w:cs="Times New Roman"/>
          <w:sz w:val="28"/>
          <w:szCs w:val="28"/>
          <w:shd w:val="clear" w:color="auto" w:fill="FFFFFF"/>
        </w:rPr>
        <w:t>Глазница - медь. Белок - алебастр. Радужка - горный хрусталь. Зрачок - выточенный конус, заполненный сажей.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Экскурсовод:</w:t>
      </w:r>
      <w:r w:rsidRPr="00D17E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Pr="00036DBE">
        <w:rPr>
          <w:rFonts w:ascii="Times New Roman" w:hAnsi="Times New Roman" w:cs="Times New Roman"/>
          <w:spacing w:val="2"/>
          <w:sz w:val="28"/>
          <w:szCs w:val="28"/>
          <w:highlight w:val="yellow"/>
          <w:shd w:val="clear" w:color="auto" w:fill="FFFFFF"/>
        </w:rPr>
        <w:t>п</w:t>
      </w:r>
      <w:r w:rsidRPr="00D17EDF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риезжайте еще к нам в Париж. Всего доброго.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а</w:t>
      </w:r>
      <w:r w:rsidRPr="00D17EDF">
        <w:rPr>
          <w:rFonts w:ascii="Times New Roman" w:hAnsi="Times New Roman" w:cs="Times New Roman"/>
          <w:sz w:val="28"/>
          <w:szCs w:val="28"/>
        </w:rPr>
        <w:t xml:space="preserve"> сейчас предлагаю </w:t>
      </w:r>
      <w:proofErr w:type="gramStart"/>
      <w:r w:rsidRPr="00D17EDF">
        <w:rPr>
          <w:rFonts w:ascii="Times New Roman" w:hAnsi="Times New Roman" w:cs="Times New Roman"/>
          <w:sz w:val="28"/>
          <w:szCs w:val="28"/>
        </w:rPr>
        <w:t>отправи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т</w:t>
      </w:r>
      <w:r w:rsidRPr="00D17EDF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Pr="00D17EDF">
        <w:rPr>
          <w:rFonts w:ascii="Times New Roman" w:hAnsi="Times New Roman" w:cs="Times New Roman"/>
          <w:sz w:val="28"/>
          <w:szCs w:val="28"/>
        </w:rPr>
        <w:t xml:space="preserve"> к Эйфелевой башне. Ночью она особенно красива.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Pr="00D17EDF">
        <w:rPr>
          <w:rFonts w:ascii="Times New Roman" w:hAnsi="Times New Roman" w:cs="Times New Roman"/>
          <w:sz w:val="28"/>
          <w:szCs w:val="28"/>
        </w:rPr>
        <w:t xml:space="preserve"> предлагаю сделать это пешком.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о</w:t>
      </w:r>
      <w:r w:rsidRPr="00D17EDF">
        <w:rPr>
          <w:rFonts w:ascii="Times New Roman" w:hAnsi="Times New Roman" w:cs="Times New Roman"/>
          <w:sz w:val="28"/>
          <w:szCs w:val="28"/>
        </w:rPr>
        <w:t>тлично, вперед.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п</w:t>
      </w:r>
      <w:r w:rsidRPr="00D17EDF">
        <w:rPr>
          <w:rFonts w:ascii="Times New Roman" w:hAnsi="Times New Roman" w:cs="Times New Roman"/>
          <w:sz w:val="28"/>
          <w:szCs w:val="28"/>
        </w:rPr>
        <w:t xml:space="preserve">ока мы были в Лувре, я увидела буклет </w:t>
      </w:r>
      <w:proofErr w:type="gramStart"/>
      <w:r w:rsidRPr="00D17ED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7EDF">
        <w:rPr>
          <w:rFonts w:ascii="Times New Roman" w:hAnsi="Times New Roman" w:cs="Times New Roman"/>
          <w:sz w:val="28"/>
          <w:szCs w:val="28"/>
        </w:rPr>
        <w:t>Музей</w:t>
      </w:r>
      <w:proofErr w:type="gramEnd"/>
      <w:r w:rsidRPr="00D17EDF">
        <w:rPr>
          <w:rFonts w:ascii="Times New Roman" w:hAnsi="Times New Roman" w:cs="Times New Roman"/>
          <w:sz w:val="28"/>
          <w:szCs w:val="28"/>
        </w:rPr>
        <w:t xml:space="preserve"> Моды и костюма, именуемый иначе Музей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Гальер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, начал свое существование в 77 году прошлого века.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Смотрят в буклет, читают информацию, на экране Слайд № 17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lastRenderedPageBreak/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В его залах находится более 55 000 экспонатов, представляющих из себя образцы тканей, предметы гардероба и аксессуары, традиционные для XVIII, XIX и XX века.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Слайд № 18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В залах этого уникального, если не единственного в своем роде музея, постоянно действуют только две выставки, посвященные определенной эпохе или творчеству одного дизайнера одежды. Каждая коллекция содержит не только предметы одежды или аксессуары того или иного времени, но и множество фотографий, гравюр, рисунков и эскизов моделей, которые позволяют создать наиболее полную картину развития или основных тенденций, присущих конкретной эпохе или направлению.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Слайд № 19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Увидеть сразу все, имеющиеся в наличии предметы и образцы одежды, к сожалению не получится. С целью сохранения редких тканей и костюмов от разрушения, вниманию посетителей представляют лишь часть из них. Обе экспозиции раз в полгода полностью меняются и на то, чтобы увидеть все экспонаты, придется потратить несколько лет.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Играет французские мелодии, на экране Слайд № 20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 xml:space="preserve">Звучит Трек №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в</w:t>
      </w:r>
      <w:r w:rsidRPr="00D17EDF">
        <w:rPr>
          <w:rFonts w:ascii="Times New Roman" w:hAnsi="Times New Roman" w:cs="Times New Roman"/>
          <w:sz w:val="28"/>
          <w:szCs w:val="28"/>
        </w:rPr>
        <w:t xml:space="preserve">от мы и добрались, посмотри какая красота высотою 300 метров.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color w:val="222222"/>
          <w:sz w:val="28"/>
          <w:szCs w:val="28"/>
          <w:shd w:val="clear" w:color="auto" w:fill="FFFFFF"/>
        </w:rPr>
        <w:t>Видео № 4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r w:rsidRPr="00D17ED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Эйфелеву башню называют самой посещаемой и самой фотографируемой достопримечательностью мира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Посмотри, это же мимы. Пусть это и не культурная особенность Франции, но они продолжатели 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Морселя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7EDF">
        <w:rPr>
          <w:rFonts w:ascii="Times New Roman" w:hAnsi="Times New Roman" w:cs="Times New Roman"/>
          <w:sz w:val="28"/>
          <w:szCs w:val="28"/>
        </w:rPr>
        <w:t>Морсо</w:t>
      </w:r>
      <w:proofErr w:type="spellEnd"/>
      <w:r w:rsidRPr="00D17EDF">
        <w:rPr>
          <w:rFonts w:ascii="Times New Roman" w:hAnsi="Times New Roman" w:cs="Times New Roman"/>
          <w:sz w:val="28"/>
          <w:szCs w:val="28"/>
        </w:rPr>
        <w:t xml:space="preserve"> и его искусства, которые делают это мир намного ярче и добрее</w:t>
      </w:r>
      <w:r w:rsidRPr="00D17EDF">
        <w:rPr>
          <w:rFonts w:ascii="Times New Roman" w:hAnsi="Times New Roman" w:cs="Times New Roman"/>
          <w:i/>
          <w:sz w:val="28"/>
          <w:szCs w:val="28"/>
        </w:rPr>
        <w:t xml:space="preserve">.   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Звучит Трек №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7EDF">
        <w:rPr>
          <w:rFonts w:ascii="Times New Roman" w:hAnsi="Times New Roman" w:cs="Times New Roman"/>
          <w:b/>
          <w:i/>
          <w:sz w:val="28"/>
          <w:szCs w:val="28"/>
        </w:rPr>
        <w:t>Танец «Мимы»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Вот и закончилось наше путешествие по Париж</w:t>
      </w:r>
      <w:r w:rsidRPr="00036DBE">
        <w:rPr>
          <w:rFonts w:ascii="Times New Roman" w:hAnsi="Times New Roman" w:cs="Times New Roman"/>
          <w:sz w:val="28"/>
          <w:szCs w:val="28"/>
          <w:highlight w:val="yellow"/>
        </w:rPr>
        <w:t>у</w:t>
      </w:r>
      <w:r w:rsidRPr="00D17E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lastRenderedPageBreak/>
        <w:t>Туристка 2: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Но только на сегодня. Завтра будет новый день и новые приключения и тайны этой страны. А сейчас пора домой.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7EDF">
        <w:rPr>
          <w:rFonts w:ascii="Times New Roman" w:hAnsi="Times New Roman" w:cs="Times New Roman"/>
          <w:b/>
          <w:sz w:val="28"/>
          <w:szCs w:val="28"/>
        </w:rPr>
        <w:t>Туристка 1:</w:t>
      </w:r>
      <w:r w:rsidRPr="00D17EDF">
        <w:rPr>
          <w:rFonts w:ascii="Times New Roman" w:hAnsi="Times New Roman" w:cs="Times New Roman"/>
          <w:sz w:val="28"/>
          <w:szCs w:val="28"/>
        </w:rPr>
        <w:t xml:space="preserve"> Пора.</w:t>
      </w:r>
    </w:p>
    <w:p w:rsidR="00ED3E77" w:rsidRPr="00D17EDF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7EDF">
        <w:rPr>
          <w:rFonts w:ascii="Times New Roman" w:hAnsi="Times New Roman" w:cs="Times New Roman"/>
          <w:i/>
          <w:sz w:val="28"/>
          <w:szCs w:val="28"/>
        </w:rPr>
        <w:t>Туристки уходят со сцены.</w:t>
      </w:r>
    </w:p>
    <w:p w:rsidR="00ED3E77" w:rsidRPr="00D17EDF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D3E77" w:rsidRPr="00AB600B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600B">
        <w:rPr>
          <w:rFonts w:ascii="Times New Roman" w:hAnsi="Times New Roman" w:cs="Times New Roman"/>
          <w:sz w:val="24"/>
          <w:szCs w:val="24"/>
        </w:rPr>
        <w:tab/>
      </w:r>
    </w:p>
    <w:p w:rsidR="00ED3E77" w:rsidRPr="00AB600B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E77" w:rsidRPr="00AB600B" w:rsidRDefault="00ED3E77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D3E77" w:rsidRPr="00ED3E77" w:rsidRDefault="00ED3E77" w:rsidP="00ED3E77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3E77">
        <w:rPr>
          <w:rFonts w:ascii="Times New Roman" w:hAnsi="Times New Roman" w:cs="Times New Roman"/>
          <w:b/>
          <w:sz w:val="24"/>
          <w:szCs w:val="24"/>
        </w:rPr>
        <w:t>Электронные ресурсы:</w:t>
      </w:r>
    </w:p>
    <w:p w:rsidR="00ED3E77" w:rsidRPr="00AB600B" w:rsidRDefault="00181085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4" w:history="1">
        <w:r w:rsidR="00ED3E77" w:rsidRPr="00AB600B">
          <w:rPr>
            <w:rStyle w:val="a4"/>
            <w:rFonts w:ascii="Times New Roman" w:hAnsi="Times New Roman" w:cs="Times New Roman"/>
            <w:sz w:val="24"/>
            <w:szCs w:val="24"/>
          </w:rPr>
          <w:t>https://www.tourister.ru/responses/id_12388</w:t>
        </w:r>
      </w:hyperlink>
    </w:p>
    <w:p w:rsidR="00ED3E77" w:rsidRPr="00AB600B" w:rsidRDefault="00181085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5" w:history="1">
        <w:r w:rsidR="00ED3E77" w:rsidRPr="00AB600B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https://ru.wikipedia.org/wiki/%D0%9B%D1%83%D0%B2%D1%80</w:t>
        </w:r>
      </w:hyperlink>
    </w:p>
    <w:p w:rsidR="00ED3E77" w:rsidRPr="00AB600B" w:rsidRDefault="00181085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6" w:anchor="6" w:history="1">
        <w:r w:rsidR="00ED3E77" w:rsidRPr="00AB600B">
          <w:rPr>
            <w:rStyle w:val="a4"/>
            <w:rFonts w:ascii="Times New Roman" w:hAnsi="Times New Roman" w:cs="Times New Roman"/>
            <w:sz w:val="24"/>
            <w:szCs w:val="24"/>
          </w:rPr>
          <w:t>https://posmotrim.by/article/shedevry-luvra.html#6</w:t>
        </w:r>
      </w:hyperlink>
    </w:p>
    <w:p w:rsidR="00ED3E77" w:rsidRPr="00AB600B" w:rsidRDefault="00181085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7" w:history="1">
        <w:r w:rsidR="00ED3E77" w:rsidRPr="00AB600B">
          <w:rPr>
            <w:rStyle w:val="a4"/>
            <w:rFonts w:ascii="Times New Roman" w:hAnsi="Times New Roman" w:cs="Times New Roman"/>
            <w:sz w:val="24"/>
            <w:szCs w:val="24"/>
          </w:rPr>
          <w:t>https://ru.wikipedia.org/wiki/%D0%92%D0%B5%D0%BD%D0%B5%D1%80%D0%B0_%D0%9C%D0%B8%D0%BB%D0%BE%D1%81%D1%81%D0%BA%D0%B0%D1%8F</w:t>
        </w:r>
      </w:hyperlink>
    </w:p>
    <w:p w:rsidR="00ED3E77" w:rsidRPr="00AB600B" w:rsidRDefault="00181085" w:rsidP="00ED3E77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38" w:history="1">
        <w:r w:rsidR="00ED3E77" w:rsidRPr="00AB600B">
          <w:rPr>
            <w:rStyle w:val="a4"/>
            <w:rFonts w:ascii="Times New Roman" w:hAnsi="Times New Roman" w:cs="Times New Roman"/>
            <w:sz w:val="24"/>
            <w:szCs w:val="24"/>
          </w:rPr>
          <w:t>https://zen.yandex.ru/media/povar/15-izyskannyh-bliud-francuzskoi-kuhni-kotorye-stoit-prigotovit-doma-5b265ec5cab1d800a90f5404</w:t>
        </w:r>
      </w:hyperlink>
    </w:p>
    <w:p w:rsidR="00870525" w:rsidRPr="00ED3E77" w:rsidRDefault="00870525" w:rsidP="00ED3E77"/>
    <w:sectPr w:rsidR="00870525" w:rsidRPr="00ED3E77" w:rsidSect="00D17ED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535E9"/>
    <w:multiLevelType w:val="hybridMultilevel"/>
    <w:tmpl w:val="DFA42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8A0"/>
    <w:rsid w:val="0000746E"/>
    <w:rsid w:val="00014FA0"/>
    <w:rsid w:val="00022850"/>
    <w:rsid w:val="000250A4"/>
    <w:rsid w:val="000323F6"/>
    <w:rsid w:val="00036DBE"/>
    <w:rsid w:val="00040B98"/>
    <w:rsid w:val="00041A68"/>
    <w:rsid w:val="00051465"/>
    <w:rsid w:val="0005337A"/>
    <w:rsid w:val="00054C42"/>
    <w:rsid w:val="00067158"/>
    <w:rsid w:val="00074DC1"/>
    <w:rsid w:val="00090B18"/>
    <w:rsid w:val="000B5E33"/>
    <w:rsid w:val="000C5935"/>
    <w:rsid w:val="000D0AAB"/>
    <w:rsid w:val="000D5342"/>
    <w:rsid w:val="00101F67"/>
    <w:rsid w:val="001239E5"/>
    <w:rsid w:val="001300BE"/>
    <w:rsid w:val="00133DBD"/>
    <w:rsid w:val="00157285"/>
    <w:rsid w:val="00160A95"/>
    <w:rsid w:val="00175847"/>
    <w:rsid w:val="00181085"/>
    <w:rsid w:val="00191AC8"/>
    <w:rsid w:val="00197C11"/>
    <w:rsid w:val="001A5E1D"/>
    <w:rsid w:val="001A65C0"/>
    <w:rsid w:val="001A6939"/>
    <w:rsid w:val="001B60DA"/>
    <w:rsid w:val="001B6C19"/>
    <w:rsid w:val="001C45B9"/>
    <w:rsid w:val="001C50E8"/>
    <w:rsid w:val="001E1851"/>
    <w:rsid w:val="001E4647"/>
    <w:rsid w:val="001E7A78"/>
    <w:rsid w:val="001F5C0C"/>
    <w:rsid w:val="001F632E"/>
    <w:rsid w:val="001F67DF"/>
    <w:rsid w:val="002129CC"/>
    <w:rsid w:val="00226C1D"/>
    <w:rsid w:val="00230596"/>
    <w:rsid w:val="00230EEE"/>
    <w:rsid w:val="002336D1"/>
    <w:rsid w:val="002337B2"/>
    <w:rsid w:val="00265731"/>
    <w:rsid w:val="00267BE6"/>
    <w:rsid w:val="0027533A"/>
    <w:rsid w:val="00284B68"/>
    <w:rsid w:val="002856ED"/>
    <w:rsid w:val="0029062B"/>
    <w:rsid w:val="00292EB3"/>
    <w:rsid w:val="002A6CE7"/>
    <w:rsid w:val="002B3013"/>
    <w:rsid w:val="002C28A0"/>
    <w:rsid w:val="002F4C22"/>
    <w:rsid w:val="0030403C"/>
    <w:rsid w:val="00322C9D"/>
    <w:rsid w:val="00326718"/>
    <w:rsid w:val="0033241C"/>
    <w:rsid w:val="0037228A"/>
    <w:rsid w:val="00384787"/>
    <w:rsid w:val="00384EDD"/>
    <w:rsid w:val="003876CF"/>
    <w:rsid w:val="003A64E3"/>
    <w:rsid w:val="003B4351"/>
    <w:rsid w:val="003B4BD0"/>
    <w:rsid w:val="003C0172"/>
    <w:rsid w:val="003C03B3"/>
    <w:rsid w:val="003C605F"/>
    <w:rsid w:val="003E1D39"/>
    <w:rsid w:val="003E3D6E"/>
    <w:rsid w:val="003F39B9"/>
    <w:rsid w:val="003F6F77"/>
    <w:rsid w:val="003F77A9"/>
    <w:rsid w:val="004046CC"/>
    <w:rsid w:val="0041256C"/>
    <w:rsid w:val="00423BD1"/>
    <w:rsid w:val="00423D58"/>
    <w:rsid w:val="0042690C"/>
    <w:rsid w:val="004359F3"/>
    <w:rsid w:val="00435D0F"/>
    <w:rsid w:val="00453EC2"/>
    <w:rsid w:val="00453F28"/>
    <w:rsid w:val="0046164D"/>
    <w:rsid w:val="004675A7"/>
    <w:rsid w:val="004679D0"/>
    <w:rsid w:val="0047498C"/>
    <w:rsid w:val="0047704C"/>
    <w:rsid w:val="0049502D"/>
    <w:rsid w:val="0049775B"/>
    <w:rsid w:val="004A26DA"/>
    <w:rsid w:val="004C1301"/>
    <w:rsid w:val="004D2C70"/>
    <w:rsid w:val="004E054B"/>
    <w:rsid w:val="004E4D3F"/>
    <w:rsid w:val="004F61D8"/>
    <w:rsid w:val="00504264"/>
    <w:rsid w:val="00520542"/>
    <w:rsid w:val="005235A0"/>
    <w:rsid w:val="00536974"/>
    <w:rsid w:val="0053702B"/>
    <w:rsid w:val="005412E3"/>
    <w:rsid w:val="005521DD"/>
    <w:rsid w:val="005528C1"/>
    <w:rsid w:val="00552BCB"/>
    <w:rsid w:val="00560DAA"/>
    <w:rsid w:val="00570B98"/>
    <w:rsid w:val="00573A6F"/>
    <w:rsid w:val="005925EB"/>
    <w:rsid w:val="005A1AFA"/>
    <w:rsid w:val="005A5CB4"/>
    <w:rsid w:val="005B519F"/>
    <w:rsid w:val="005B7E45"/>
    <w:rsid w:val="005C1660"/>
    <w:rsid w:val="005C449B"/>
    <w:rsid w:val="005C5473"/>
    <w:rsid w:val="005E4719"/>
    <w:rsid w:val="005F02F6"/>
    <w:rsid w:val="005F1FDB"/>
    <w:rsid w:val="005F79F7"/>
    <w:rsid w:val="00603A95"/>
    <w:rsid w:val="00647073"/>
    <w:rsid w:val="0065701C"/>
    <w:rsid w:val="00670CDB"/>
    <w:rsid w:val="006757B3"/>
    <w:rsid w:val="00676610"/>
    <w:rsid w:val="00676FB0"/>
    <w:rsid w:val="006850C3"/>
    <w:rsid w:val="006970FF"/>
    <w:rsid w:val="00697514"/>
    <w:rsid w:val="006C1D32"/>
    <w:rsid w:val="006C39C8"/>
    <w:rsid w:val="006D1E65"/>
    <w:rsid w:val="006E4EAE"/>
    <w:rsid w:val="006E683E"/>
    <w:rsid w:val="006F5D44"/>
    <w:rsid w:val="006F7CD4"/>
    <w:rsid w:val="00711442"/>
    <w:rsid w:val="00711A81"/>
    <w:rsid w:val="00711D7C"/>
    <w:rsid w:val="00714E7A"/>
    <w:rsid w:val="00722688"/>
    <w:rsid w:val="0072297E"/>
    <w:rsid w:val="0073610D"/>
    <w:rsid w:val="00736DD5"/>
    <w:rsid w:val="0074294A"/>
    <w:rsid w:val="0074738C"/>
    <w:rsid w:val="0076707D"/>
    <w:rsid w:val="00786EA7"/>
    <w:rsid w:val="007B1271"/>
    <w:rsid w:val="007C0009"/>
    <w:rsid w:val="007C1E78"/>
    <w:rsid w:val="007C57D0"/>
    <w:rsid w:val="007C66DE"/>
    <w:rsid w:val="007C73AD"/>
    <w:rsid w:val="007D4CEC"/>
    <w:rsid w:val="007D58CA"/>
    <w:rsid w:val="007D791D"/>
    <w:rsid w:val="007E2F42"/>
    <w:rsid w:val="007E7AB8"/>
    <w:rsid w:val="0080276E"/>
    <w:rsid w:val="008101BE"/>
    <w:rsid w:val="00812C0B"/>
    <w:rsid w:val="00816965"/>
    <w:rsid w:val="00827D45"/>
    <w:rsid w:val="0084187E"/>
    <w:rsid w:val="00844498"/>
    <w:rsid w:val="00853F90"/>
    <w:rsid w:val="00854124"/>
    <w:rsid w:val="00864EC7"/>
    <w:rsid w:val="00870525"/>
    <w:rsid w:val="00872A5A"/>
    <w:rsid w:val="00880858"/>
    <w:rsid w:val="00894166"/>
    <w:rsid w:val="008A51B6"/>
    <w:rsid w:val="008B0DEF"/>
    <w:rsid w:val="008B1D19"/>
    <w:rsid w:val="008C35E7"/>
    <w:rsid w:val="008D3E8D"/>
    <w:rsid w:val="008D656D"/>
    <w:rsid w:val="008E0203"/>
    <w:rsid w:val="008E4C23"/>
    <w:rsid w:val="008E56C5"/>
    <w:rsid w:val="00930CA8"/>
    <w:rsid w:val="00947F40"/>
    <w:rsid w:val="00950558"/>
    <w:rsid w:val="00963018"/>
    <w:rsid w:val="009649B0"/>
    <w:rsid w:val="00981045"/>
    <w:rsid w:val="009963BF"/>
    <w:rsid w:val="009A40D9"/>
    <w:rsid w:val="009A75D6"/>
    <w:rsid w:val="009B2CDD"/>
    <w:rsid w:val="009F0F0C"/>
    <w:rsid w:val="009F2F04"/>
    <w:rsid w:val="00A05AD1"/>
    <w:rsid w:val="00A1484E"/>
    <w:rsid w:val="00A2270A"/>
    <w:rsid w:val="00A361EB"/>
    <w:rsid w:val="00A44310"/>
    <w:rsid w:val="00A44501"/>
    <w:rsid w:val="00A51BDB"/>
    <w:rsid w:val="00A52255"/>
    <w:rsid w:val="00A82ECD"/>
    <w:rsid w:val="00A8687C"/>
    <w:rsid w:val="00A86E61"/>
    <w:rsid w:val="00A917B7"/>
    <w:rsid w:val="00AA2501"/>
    <w:rsid w:val="00AA4396"/>
    <w:rsid w:val="00AA60C5"/>
    <w:rsid w:val="00AA74DC"/>
    <w:rsid w:val="00AB479C"/>
    <w:rsid w:val="00AB4FDE"/>
    <w:rsid w:val="00AB7ECE"/>
    <w:rsid w:val="00AF0709"/>
    <w:rsid w:val="00B069E2"/>
    <w:rsid w:val="00B074AA"/>
    <w:rsid w:val="00B10916"/>
    <w:rsid w:val="00B24A1B"/>
    <w:rsid w:val="00B34DE4"/>
    <w:rsid w:val="00B37BA6"/>
    <w:rsid w:val="00B4568D"/>
    <w:rsid w:val="00B515F9"/>
    <w:rsid w:val="00B526A9"/>
    <w:rsid w:val="00B52B6A"/>
    <w:rsid w:val="00B5334C"/>
    <w:rsid w:val="00B63BF4"/>
    <w:rsid w:val="00B650CE"/>
    <w:rsid w:val="00B67CB5"/>
    <w:rsid w:val="00B67F29"/>
    <w:rsid w:val="00B703C0"/>
    <w:rsid w:val="00B91E45"/>
    <w:rsid w:val="00BC0B69"/>
    <w:rsid w:val="00BC3590"/>
    <w:rsid w:val="00BD660D"/>
    <w:rsid w:val="00BF1457"/>
    <w:rsid w:val="00C000EB"/>
    <w:rsid w:val="00C003FF"/>
    <w:rsid w:val="00C07A3A"/>
    <w:rsid w:val="00C1550D"/>
    <w:rsid w:val="00C254CA"/>
    <w:rsid w:val="00C3355E"/>
    <w:rsid w:val="00C33B9A"/>
    <w:rsid w:val="00C3657B"/>
    <w:rsid w:val="00C55502"/>
    <w:rsid w:val="00C73A10"/>
    <w:rsid w:val="00C806C1"/>
    <w:rsid w:val="00C92A10"/>
    <w:rsid w:val="00C94D0F"/>
    <w:rsid w:val="00C974DD"/>
    <w:rsid w:val="00CC635F"/>
    <w:rsid w:val="00CD23B3"/>
    <w:rsid w:val="00CE708F"/>
    <w:rsid w:val="00CF47E3"/>
    <w:rsid w:val="00D11097"/>
    <w:rsid w:val="00D15EB0"/>
    <w:rsid w:val="00D210F2"/>
    <w:rsid w:val="00D2338E"/>
    <w:rsid w:val="00D3400C"/>
    <w:rsid w:val="00D6448A"/>
    <w:rsid w:val="00D6464F"/>
    <w:rsid w:val="00D67E2D"/>
    <w:rsid w:val="00D75DE0"/>
    <w:rsid w:val="00D77D3C"/>
    <w:rsid w:val="00D9702A"/>
    <w:rsid w:val="00DB1649"/>
    <w:rsid w:val="00DE497A"/>
    <w:rsid w:val="00DE7B10"/>
    <w:rsid w:val="00DF3145"/>
    <w:rsid w:val="00DF45A4"/>
    <w:rsid w:val="00DF6F4B"/>
    <w:rsid w:val="00E113E2"/>
    <w:rsid w:val="00E168C6"/>
    <w:rsid w:val="00E17755"/>
    <w:rsid w:val="00E32486"/>
    <w:rsid w:val="00E36387"/>
    <w:rsid w:val="00E45EF2"/>
    <w:rsid w:val="00E56EF5"/>
    <w:rsid w:val="00E85479"/>
    <w:rsid w:val="00E901FE"/>
    <w:rsid w:val="00EA157B"/>
    <w:rsid w:val="00EA206C"/>
    <w:rsid w:val="00EB0DF9"/>
    <w:rsid w:val="00EC1EF4"/>
    <w:rsid w:val="00ED2C41"/>
    <w:rsid w:val="00ED3E77"/>
    <w:rsid w:val="00EE061F"/>
    <w:rsid w:val="00EE3AD2"/>
    <w:rsid w:val="00F01FDB"/>
    <w:rsid w:val="00F13151"/>
    <w:rsid w:val="00F1506F"/>
    <w:rsid w:val="00F355B8"/>
    <w:rsid w:val="00F358B7"/>
    <w:rsid w:val="00F42510"/>
    <w:rsid w:val="00F4706E"/>
    <w:rsid w:val="00F65ACB"/>
    <w:rsid w:val="00F726EA"/>
    <w:rsid w:val="00F943C3"/>
    <w:rsid w:val="00F9791F"/>
    <w:rsid w:val="00FA5BEE"/>
    <w:rsid w:val="00FA6177"/>
    <w:rsid w:val="00FB2944"/>
    <w:rsid w:val="00FD6B35"/>
    <w:rsid w:val="00FD6EB6"/>
    <w:rsid w:val="00FE105A"/>
    <w:rsid w:val="00FE335D"/>
    <w:rsid w:val="00FF0686"/>
    <w:rsid w:val="00FF305A"/>
    <w:rsid w:val="00FF3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E7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4E7A"/>
    <w:rPr>
      <w:color w:val="0000FF"/>
      <w:u w:val="single"/>
    </w:rPr>
  </w:style>
  <w:style w:type="character" w:styleId="a5">
    <w:name w:val="Emphasis"/>
    <w:basedOn w:val="a0"/>
    <w:uiPriority w:val="20"/>
    <w:qFormat/>
    <w:rsid w:val="00714E7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0%D1%80%D0%B8%D0%B6" TargetMode="External"/><Relationship Id="rId13" Type="http://schemas.openxmlformats.org/officeDocument/2006/relationships/hyperlink" Target="https://ru.wikipedia.org/wiki/%D0%9E%D0%BC%D0%BB%D0%B5%D1%82" TargetMode="External"/><Relationship Id="rId18" Type="http://schemas.openxmlformats.org/officeDocument/2006/relationships/hyperlink" Target="https://ru.wikipedia.org/wiki/%D0%A2%D1%80%D0%B8%D1%83%D0%BC%D1%84%D0%B0%D0%BB%D1%8C%D0%BD%D0%B0%D1%8F_%D0%B0%D1%80%D0%BA%D0%B0_(%D0%9F%D0%B0%D1%80%D0%B8%D0%B6)" TargetMode="External"/><Relationship Id="rId26" Type="http://schemas.openxmlformats.org/officeDocument/2006/relationships/hyperlink" Target="https://ru.wikipedia.org/wiki/%D0%94%D1%80%D0%B5%D0%B2%D0%BD%D1%8F%D1%8F_%D0%93%D1%80%D0%B5%D1%86%D0%B8%D1%8F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%D0%91%D0%B0%D1%81%D1%82%D0%B8%D0%BB%D0%B8%D1%8F" TargetMode="External"/><Relationship Id="rId34" Type="http://schemas.openxmlformats.org/officeDocument/2006/relationships/hyperlink" Target="https://www.tourister.ru/responses/id_12388" TargetMode="External"/><Relationship Id="rId7" Type="http://schemas.openxmlformats.org/officeDocument/2006/relationships/hyperlink" Target="https://ru.wikipedia.org/wiki/%D0%91%D1%83%D1%80%D0%B1%D0%BE%D0%BD%D1%8B" TargetMode="External"/><Relationship Id="rId12" Type="http://schemas.openxmlformats.org/officeDocument/2006/relationships/hyperlink" Target="https://ru.wikipedia.org/wiki/%D0%9B%D1%83%D0%BA%D0%BE%D0%B2%D1%8B%D0%B9_%D1%81%D1%83%D0%BF" TargetMode="External"/><Relationship Id="rId17" Type="http://schemas.openxmlformats.org/officeDocument/2006/relationships/hyperlink" Target="https://ru.wikipedia.org/wiki/%D0%9F%D0%BB%D0%BE%D1%89%D0%B0%D0%B4%D1%8C_%D0%A1%D0%BE%D0%B3%D0%BB%D0%B0%D1%81%D0%B8%D1%8F" TargetMode="External"/><Relationship Id="rId25" Type="http://schemas.openxmlformats.org/officeDocument/2006/relationships/hyperlink" Target="https://ru.wikipedia.org/wiki/%D0%9B%D1%83%D0%B2%D1%80_(%D0%B4%D0%B2%D0%BE%D1%80%D0%B5%D1%86)" TargetMode="External"/><Relationship Id="rId33" Type="http://schemas.openxmlformats.org/officeDocument/2006/relationships/hyperlink" Target="https://ru.wikipedia.org/wiki/%D0%9C%D1%80%D0%B0%D0%BC%D0%BE%D1%80" TargetMode="External"/><Relationship Id="rId38" Type="http://schemas.openxmlformats.org/officeDocument/2006/relationships/hyperlink" Target="https://zen.yandex.ru/media/povar/15-izyskannyh-bliud-francuzskoi-kuhni-kotorye-stoit-prigotovit-doma-5b265ec5cab1d800a90f54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F%D0%B0%D1%80%D0%B8%D0%B6" TargetMode="External"/><Relationship Id="rId20" Type="http://schemas.openxmlformats.org/officeDocument/2006/relationships/hyperlink" Target="https://ru.wikipedia.org/wiki/%D0%92%D0%B7%D1%8F%D1%82%D0%B8%D0%B5_%D0%91%D0%B0%D1%81%D1%82%D0%B8%D0%BB%D0%B8%D0%B8" TargetMode="External"/><Relationship Id="rId29" Type="http://schemas.openxmlformats.org/officeDocument/2006/relationships/hyperlink" Target="https://ru.wikipedia.org/wiki/%D0%A4%D1%80%D0%B0%D0%BD%D1%86%D0%B8%D1%8F" TargetMode="External"/><Relationship Id="rId41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4%D1%80%D0%B0%D0%BD%D1%86%D0%B8%D1%8F" TargetMode="External"/><Relationship Id="rId11" Type="http://schemas.openxmlformats.org/officeDocument/2006/relationships/hyperlink" Target="https://ru.wikipedia.org/wiki/%D0%9B%D1%8F%D0%B3%D1%83%D1%88%D0%B0%D1%87%D1%8C%D0%B8_%D0%BB%D0%B0%D0%BF%D0%BA%D0%B8" TargetMode="External"/><Relationship Id="rId24" Type="http://schemas.openxmlformats.org/officeDocument/2006/relationships/hyperlink" Target="https://ru.wikipedia.org/wiki/%D0%A1%D0%BF%D0%B8%D1%81%D0%BE%D0%BA_%D1%81%D0%B0%D0%BC%D1%8B%D1%85_%D0%BF%D0%BE%D1%81%D0%B5%D1%89%D0%B0%D0%B5%D0%BC%D1%8B%D1%85_%D1%85%D1%83%D0%B4%D0%BE%D0%B6%D0%B5%D1%81%D1%82%D0%B2%D0%B5%D0%BD%D0%BD%D1%8B%D1%85_%D0%BC%D1%83%D0%B7%D0%B5%D0%B5%D0%B2_%D0%BC%D0%B8%D1%80%D0%B0" TargetMode="External"/><Relationship Id="rId32" Type="http://schemas.openxmlformats.org/officeDocument/2006/relationships/hyperlink" Target="https://ru.wikipedia.org/wiki/%D0%A1%D1%82%D0%B0%D1%82%D1%83%D1%8F" TargetMode="External"/><Relationship Id="rId37" Type="http://schemas.openxmlformats.org/officeDocument/2006/relationships/hyperlink" Target="https://ru.wikipedia.org/wiki/%D0%92%D0%B5%D0%BD%D0%B5%D1%80%D0%B0_%D0%9C%D0%B8%D0%BB%D0%BE%D1%81%D1%81%D0%BA%D0%B0%D1%8F" TargetMode="External"/><Relationship Id="rId40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F%D0%B5%D1%81%D0%BE%D1%87%D0%BD%D0%BE%D0%B5_%D1%82%D0%B5%D1%81%D1%82%D0%BE" TargetMode="External"/><Relationship Id="rId23" Type="http://schemas.openxmlformats.org/officeDocument/2006/relationships/hyperlink" Target="https://ru.wikipedia.org/wiki/%D0%9B%D1%8E%D0%B4%D0%BE%D0%B2%D0%B8%D0%BA_XVI" TargetMode="External"/><Relationship Id="rId28" Type="http://schemas.openxmlformats.org/officeDocument/2006/relationships/hyperlink" Target="https://ru.wikipedia.org/wiki/1863_%D0%B3%D0%BE%D0%B4" TargetMode="External"/><Relationship Id="rId36" Type="http://schemas.openxmlformats.org/officeDocument/2006/relationships/hyperlink" Target="https://posmotrim.by/article/shedevry-luvra.html" TargetMode="External"/><Relationship Id="rId10" Type="http://schemas.openxmlformats.org/officeDocument/2006/relationships/hyperlink" Target="https://ru.wikipedia.org/wiki/%D0%9A%D1%80%D1%83%D0%B0%D1%81%D1%81%D0%B0%D0%BD" TargetMode="External"/><Relationship Id="rId19" Type="http://schemas.openxmlformats.org/officeDocument/2006/relationships/hyperlink" Target="https://ru.wikipedia.org/wiki/%D0%92%D0%B5%D0%BB%D0%B8%D0%BA%D0%B0%D1%8F_%D1%84%D1%80%D0%B0%D0%BD%D1%86%D1%83%D0%B7%D1%81%D0%BA%D0%B0%D1%8F_%D1%80%D0%B5%D0%B2%D0%BE%D0%BB%D1%8E%D1%86%D0%B8%D1%8F" TargetMode="External"/><Relationship Id="rId31" Type="http://schemas.openxmlformats.org/officeDocument/2006/relationships/hyperlink" Target="https://ru.wikipedia.org/wiki/%D0%A1%D0%BA%D1%83%D0%BB%D1%8C%D0%BF%D1%82%D1%83%D1%80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4%D1%80%D0%B0%D0%BD%D1%86%D1%83%D0%B7%D1%81%D0%BA%D0%B8%D0%B9_%D0%B1%D0%B0%D0%B3%D0%B5%D1%82" TargetMode="External"/><Relationship Id="rId14" Type="http://schemas.openxmlformats.org/officeDocument/2006/relationships/hyperlink" Target="https://ru.wikipedia.org/wiki/%D0%9A%D0%B8%D1%88_(%D0%BF%D0%B8%D1%80%D0%BE%D0%B3)" TargetMode="External"/><Relationship Id="rId22" Type="http://schemas.openxmlformats.org/officeDocument/2006/relationships/hyperlink" Target="https://ru.wikipedia.org/wiki/%D0%9C%D0%B0%D1%80%D1%81%D0%BE%D0%B2%D0%BE_%D0%BF%D0%BE%D0%BB%D0%B5_(%D0%9F%D0%B0%D1%80%D0%B8%D0%B6)" TargetMode="External"/><Relationship Id="rId27" Type="http://schemas.openxmlformats.org/officeDocument/2006/relationships/hyperlink" Target="https://ru.wikipedia.org/wiki/%D0%9D%D0%B8%D0%BA%D0%B0_(%D0%BC%D0%B8%D1%84%D0%BE%D0%BB%D0%BE%D0%B3%D0%B8%D1%8F)" TargetMode="External"/><Relationship Id="rId30" Type="http://schemas.openxmlformats.org/officeDocument/2006/relationships/hyperlink" Target="https://ru.wikipedia.org/wiki/%D0%94%D1%80%D0%B5%D0%B2%D0%BD%D1%8F%D1%8F_%D0%93%D1%80%D0%B5%D1%86%D0%B8%D1%8F" TargetMode="External"/><Relationship Id="rId35" Type="http://schemas.openxmlformats.org/officeDocument/2006/relationships/hyperlink" Target="https://ru.wikipedia.org/wiki/%D0%9B%D1%83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2378</Words>
  <Characters>13559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SPecialiST</cp:lastModifiedBy>
  <cp:revision>7</cp:revision>
  <dcterms:created xsi:type="dcterms:W3CDTF">2020-04-23T14:45:00Z</dcterms:created>
  <dcterms:modified xsi:type="dcterms:W3CDTF">2020-04-27T17:19:00Z</dcterms:modified>
</cp:coreProperties>
</file>